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31" w:rsidRDefault="00557D31" w:rsidP="00557D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тренировка</w:t>
      </w:r>
    </w:p>
    <w:p w:rsidR="001E7503" w:rsidRDefault="00557D31" w:rsidP="00557D31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 хоккей с шайбой</w:t>
      </w:r>
    </w:p>
    <w:p w:rsidR="001E7503" w:rsidRDefault="00557D31" w:rsidP="00557D31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16.04.2020</w:t>
      </w:r>
    </w:p>
    <w:p w:rsidR="001E7503" w:rsidRDefault="00557D31" w:rsidP="00557D31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Лестница</w:t>
      </w:r>
    </w:p>
    <w:p w:rsidR="001E7503" w:rsidRDefault="001E7503">
      <w:pPr>
        <w:jc w:val="center"/>
      </w:pP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Разминка.</w:t>
      </w:r>
      <w:bookmarkStart w:id="0" w:name="_GoBack"/>
      <w:bookmarkEnd w:id="0"/>
    </w:p>
    <w:p w:rsidR="001E7503" w:rsidRDefault="00557D31">
      <w:pPr>
        <w:ind w:left="708"/>
        <w:jc w:val="both"/>
      </w:pPr>
      <w:r>
        <w:rPr>
          <w:rFonts w:ascii="Times New Roman" w:hAnsi="Times New Roman" w:cs="Times New Roman"/>
          <w:sz w:val="24"/>
        </w:rPr>
        <w:t>Скакалка, 3 подхода по 200 раз (у кого имеется велосипед – крутим 10 минут на пульсе 140 ударов в минуту).</w:t>
      </w:r>
    </w:p>
    <w:p w:rsidR="001E7503" w:rsidRDefault="00557D31">
      <w:pPr>
        <w:ind w:left="708"/>
        <w:jc w:val="both"/>
      </w:pPr>
      <w:proofErr w:type="spellStart"/>
      <w:r>
        <w:rPr>
          <w:rFonts w:ascii="Times New Roman" w:hAnsi="Times New Roman" w:cs="Times New Roman"/>
          <w:sz w:val="24"/>
        </w:rPr>
        <w:t>Общеподготовительная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Вращательные движения голеностопами – 2 раза по часовой / 2 раза против часовой – по 20 секунд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Вращательные движения в ко</w:t>
      </w:r>
      <w:r>
        <w:rPr>
          <w:rFonts w:ascii="Times New Roman" w:hAnsi="Times New Roman" w:cs="Times New Roman"/>
          <w:sz w:val="24"/>
        </w:rPr>
        <w:t>ленных суставах (ноги вместе, руки на коленях) по часовой / против часовой – 2 раза по 20 секунд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Вращательные движения в коленных суставах (ноги вместе, руки на коленях) внутрь / наружу – 2 раза по 20 секунд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Вращение тазобедренного сустава (стоя на о</w:t>
      </w:r>
      <w:r>
        <w:rPr>
          <w:rFonts w:ascii="Times New Roman" w:hAnsi="Times New Roman" w:cs="Times New Roman"/>
          <w:sz w:val="24"/>
        </w:rPr>
        <w:t>дной ноге) внутрь/наружу на каждую ногу по 2 раза по 20 секунд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Выпады на месте с покачиванием – 2 подхода по 8 раз на каждую ногу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</w:rPr>
        <w:t xml:space="preserve"> до угла 90 градусов – 2 подхода по 15 раз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Выпрыгивание из </w:t>
      </w:r>
      <w:proofErr w:type="spellStart"/>
      <w:r>
        <w:rPr>
          <w:rFonts w:ascii="Times New Roman" w:hAnsi="Times New Roman" w:cs="Times New Roman"/>
          <w:sz w:val="24"/>
        </w:rPr>
        <w:t>полуприседа</w:t>
      </w:r>
      <w:proofErr w:type="spellEnd"/>
      <w:r>
        <w:rPr>
          <w:rFonts w:ascii="Times New Roman" w:hAnsi="Times New Roman" w:cs="Times New Roman"/>
          <w:sz w:val="24"/>
        </w:rPr>
        <w:t xml:space="preserve"> – 2 подхода по 15 раз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Растяжка.</w:t>
      </w:r>
    </w:p>
    <w:p w:rsidR="001E7503" w:rsidRDefault="00557D31">
      <w:pPr>
        <w:ind w:left="708"/>
        <w:jc w:val="both"/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наклоны вперед (ноги вместе)</w:t>
      </w:r>
    </w:p>
    <w:p w:rsidR="001E7503" w:rsidRDefault="00557D31">
      <w:pPr>
        <w:ind w:left="708"/>
        <w:jc w:val="both"/>
      </w:pPr>
      <w:r>
        <w:rPr>
          <w:rFonts w:ascii="Times New Roman" w:hAnsi="Times New Roman" w:cs="Times New Roman"/>
          <w:sz w:val="24"/>
        </w:rPr>
        <w:t>- наклоны вперед (ноги на ширине плеч)</w:t>
      </w:r>
    </w:p>
    <w:p w:rsidR="001E7503" w:rsidRDefault="00557D31">
      <w:pPr>
        <w:ind w:left="708"/>
        <w:jc w:val="both"/>
      </w:pPr>
      <w:r>
        <w:rPr>
          <w:rFonts w:ascii="Times New Roman" w:hAnsi="Times New Roman" w:cs="Times New Roman"/>
          <w:sz w:val="24"/>
        </w:rPr>
        <w:t>- передняя поверхность бедра (стоя на одной ноге, вторую тянем рукой за подъем стопы)</w:t>
      </w:r>
    </w:p>
    <w:p w:rsidR="001E7503" w:rsidRDefault="001E7503">
      <w:pPr>
        <w:jc w:val="both"/>
      </w:pP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Основная работа. Прыжковая работа. Лестница. 2 круга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Прыжки на одной ноге лицом к лестнице на </w:t>
      </w:r>
      <w:r>
        <w:rPr>
          <w:rFonts w:ascii="Times New Roman" w:hAnsi="Times New Roman" w:cs="Times New Roman"/>
          <w:sz w:val="24"/>
        </w:rPr>
        <w:t>каждую ступеньку, 2 подхода по 15 раз на левую ногу, 2 подхода по 15 раз на правую ногу, ноги чередуем, пауза между подходами - 40 секунд</w:t>
      </w:r>
    </w:p>
    <w:p w:rsidR="001E7503" w:rsidRDefault="00557D31">
      <w:pPr>
        <w:ind w:left="1068"/>
        <w:jc w:val="both"/>
      </w:pPr>
      <w:r>
        <w:rPr>
          <w:rFonts w:ascii="Times New Roman" w:hAnsi="Times New Roman" w:cs="Times New Roman"/>
          <w:sz w:val="24"/>
        </w:rPr>
        <w:t>Методические указания: чуть сгибаем колено, выталкиваем себя за счет голеностопа, разноименная работа рук и ног, призе</w:t>
      </w:r>
      <w:r>
        <w:rPr>
          <w:rFonts w:ascii="Times New Roman" w:hAnsi="Times New Roman" w:cs="Times New Roman"/>
          <w:sz w:val="24"/>
        </w:rPr>
        <w:t>мление смягчаем сгибом колена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Прыжки из </w:t>
      </w:r>
      <w:proofErr w:type="spellStart"/>
      <w:r>
        <w:rPr>
          <w:rFonts w:ascii="Times New Roman" w:hAnsi="Times New Roman" w:cs="Times New Roman"/>
          <w:sz w:val="24"/>
        </w:rPr>
        <w:t>полуприседа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вверх через две ступеньки и вниз на одну</w:t>
      </w:r>
      <w:r>
        <w:rPr>
          <w:rFonts w:ascii="Times New Roman" w:hAnsi="Times New Roman" w:cs="Times New Roman"/>
          <w:sz w:val="24"/>
        </w:rPr>
        <w:t xml:space="preserve"> – 2 подхода по 15 раз (пауза между подходами 80 секунд)</w:t>
      </w:r>
    </w:p>
    <w:p w:rsidR="001E7503" w:rsidRDefault="00557D31">
      <w:pPr>
        <w:ind w:left="1068"/>
        <w:jc w:val="both"/>
      </w:pPr>
      <w:r>
        <w:rPr>
          <w:rFonts w:ascii="Times New Roman" w:hAnsi="Times New Roman" w:cs="Times New Roman"/>
          <w:sz w:val="24"/>
        </w:rPr>
        <w:lastRenderedPageBreak/>
        <w:t>Методические указания: ноги на ширине плеч, руки работают; при приземлении после спрыгивания на одну сту</w:t>
      </w:r>
      <w:r>
        <w:rPr>
          <w:rFonts w:ascii="Times New Roman" w:hAnsi="Times New Roman" w:cs="Times New Roman"/>
          <w:sz w:val="24"/>
        </w:rPr>
        <w:t xml:space="preserve">пеньку </w:t>
      </w:r>
      <w:r>
        <w:rPr>
          <w:rFonts w:ascii="Times New Roman" w:hAnsi="Times New Roman" w:cs="Times New Roman"/>
          <w:sz w:val="24"/>
          <w:u w:val="single"/>
        </w:rPr>
        <w:t>сгибаем колени и проваливаем таз</w:t>
      </w:r>
      <w:r>
        <w:rPr>
          <w:rFonts w:ascii="Times New Roman" w:hAnsi="Times New Roman" w:cs="Times New Roman"/>
          <w:sz w:val="24"/>
        </w:rPr>
        <w:t xml:space="preserve"> чуть ниже 90 градусов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Коньковый шаг через одну ступеньку – 3 подхода по 16 раз (8 раз на левую, 8 раз на правую ногу), пауза между подходами - 90 секунд</w:t>
      </w:r>
    </w:p>
    <w:p w:rsidR="001E7503" w:rsidRDefault="00557D31">
      <w:pPr>
        <w:ind w:left="1068"/>
        <w:jc w:val="both"/>
      </w:pPr>
      <w:r>
        <w:rPr>
          <w:rFonts w:ascii="Times New Roman" w:hAnsi="Times New Roman" w:cs="Times New Roman"/>
          <w:sz w:val="24"/>
        </w:rPr>
        <w:t xml:space="preserve">Методические указания: колено опорной ноги под углом 90 градусов, разноименная работа рук и ног; левый локоть к правому колену; приземлиться и </w:t>
      </w:r>
      <w:r>
        <w:rPr>
          <w:rFonts w:ascii="Times New Roman" w:hAnsi="Times New Roman" w:cs="Times New Roman"/>
          <w:sz w:val="24"/>
          <w:u w:val="single"/>
        </w:rPr>
        <w:t>зафиксировать себя на одну-две секунды</w:t>
      </w:r>
      <w:r>
        <w:rPr>
          <w:rFonts w:ascii="Times New Roman" w:hAnsi="Times New Roman" w:cs="Times New Roman"/>
          <w:sz w:val="24"/>
        </w:rPr>
        <w:t>. Если лестницы совсем узкие, то сделать акцент на выпрыгивание вверх (фаза</w:t>
      </w:r>
      <w:r>
        <w:rPr>
          <w:rFonts w:ascii="Times New Roman" w:hAnsi="Times New Roman" w:cs="Times New Roman"/>
          <w:sz w:val="24"/>
        </w:rPr>
        <w:t xml:space="preserve"> полета обязательна)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Прыжки на одной ноге строго </w:t>
      </w:r>
      <w:r>
        <w:rPr>
          <w:rFonts w:ascii="Times New Roman" w:hAnsi="Times New Roman" w:cs="Times New Roman"/>
          <w:sz w:val="24"/>
          <w:u w:val="single"/>
        </w:rPr>
        <w:t>боком (носок смотрит в стену) к лестнице через 1 ступеньку</w:t>
      </w:r>
      <w:r>
        <w:rPr>
          <w:rFonts w:ascii="Times New Roman" w:hAnsi="Times New Roman" w:cs="Times New Roman"/>
          <w:sz w:val="24"/>
        </w:rPr>
        <w:t xml:space="preserve"> (толчковая нога – дальняя) – 2 подхода по 15 раз на левую ногу, 2 подхода по 15 раз на правую ногу, ноги чередуем, пауза между подходами – 70 сек</w:t>
      </w:r>
      <w:r>
        <w:rPr>
          <w:rFonts w:ascii="Times New Roman" w:hAnsi="Times New Roman" w:cs="Times New Roman"/>
          <w:sz w:val="24"/>
        </w:rPr>
        <w:t>унд</w:t>
      </w:r>
    </w:p>
    <w:p w:rsidR="001E7503" w:rsidRDefault="00557D31">
      <w:pPr>
        <w:ind w:left="1068"/>
        <w:jc w:val="both"/>
      </w:pPr>
      <w:r>
        <w:rPr>
          <w:rFonts w:ascii="Times New Roman" w:hAnsi="Times New Roman" w:cs="Times New Roman"/>
          <w:sz w:val="24"/>
        </w:rPr>
        <w:t xml:space="preserve">Методические указания: НЕ ТОРОПИТЬСЯ, </w:t>
      </w:r>
      <w:r>
        <w:rPr>
          <w:rFonts w:ascii="Times New Roman" w:hAnsi="Times New Roman" w:cs="Times New Roman"/>
          <w:sz w:val="24"/>
          <w:u w:val="single"/>
        </w:rPr>
        <w:t>корпус и толчковую ногу не разворачиваем, держим строго боком к лесенке</w:t>
      </w:r>
      <w:r>
        <w:rPr>
          <w:rFonts w:ascii="Times New Roman" w:hAnsi="Times New Roman" w:cs="Times New Roman"/>
          <w:sz w:val="24"/>
        </w:rPr>
        <w:t>; при отталкивании выпрямляем ногу полностью, разноименная работа рук и ног, стараемся удержать равновесие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Прыжки на одной ноге </w:t>
      </w:r>
      <w:r>
        <w:rPr>
          <w:rFonts w:ascii="Times New Roman" w:hAnsi="Times New Roman" w:cs="Times New Roman"/>
          <w:sz w:val="24"/>
          <w:u w:val="single"/>
        </w:rPr>
        <w:t>боком к лест</w:t>
      </w:r>
      <w:r>
        <w:rPr>
          <w:rFonts w:ascii="Times New Roman" w:hAnsi="Times New Roman" w:cs="Times New Roman"/>
          <w:sz w:val="24"/>
          <w:u w:val="single"/>
        </w:rPr>
        <w:t>нице на каждую ступеньку</w:t>
      </w:r>
      <w:r>
        <w:rPr>
          <w:rFonts w:ascii="Times New Roman" w:hAnsi="Times New Roman" w:cs="Times New Roman"/>
          <w:sz w:val="24"/>
        </w:rPr>
        <w:t xml:space="preserve"> (толчковая нога – ближняя) – 2 подхода по 15 раз на левую ногу, 2 подхода по 15 раз на правую ногу, ноги чередуем, пауза между подходами – 70 секунд</w:t>
      </w:r>
    </w:p>
    <w:p w:rsidR="001E7503" w:rsidRDefault="00557D31">
      <w:pPr>
        <w:ind w:left="1068"/>
        <w:jc w:val="both"/>
      </w:pPr>
      <w:r>
        <w:rPr>
          <w:rFonts w:ascii="Times New Roman" w:hAnsi="Times New Roman" w:cs="Times New Roman"/>
          <w:sz w:val="24"/>
        </w:rPr>
        <w:t xml:space="preserve">Методические указания: НЕ ТОРОПИТЬСЯ, </w:t>
      </w:r>
      <w:r>
        <w:rPr>
          <w:rFonts w:ascii="Times New Roman" w:hAnsi="Times New Roman" w:cs="Times New Roman"/>
          <w:sz w:val="24"/>
          <w:u w:val="single"/>
        </w:rPr>
        <w:t>корпус и толчковую ногу не разворачиваем, де</w:t>
      </w:r>
      <w:r>
        <w:rPr>
          <w:rFonts w:ascii="Times New Roman" w:hAnsi="Times New Roman" w:cs="Times New Roman"/>
          <w:sz w:val="24"/>
          <w:u w:val="single"/>
        </w:rPr>
        <w:t>ржим строго боком к лесенке</w:t>
      </w:r>
      <w:r>
        <w:rPr>
          <w:rFonts w:ascii="Times New Roman" w:hAnsi="Times New Roman" w:cs="Times New Roman"/>
          <w:sz w:val="24"/>
        </w:rPr>
        <w:t>, при отталкивании выпрямляем ногу полностью, разноименная работа рук и ног, стараемся удержать равновесие</w:t>
      </w: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Скоростное забегание, </w:t>
      </w:r>
      <w:r>
        <w:rPr>
          <w:rFonts w:ascii="Times New Roman" w:hAnsi="Times New Roman" w:cs="Times New Roman"/>
          <w:sz w:val="24"/>
          <w:u w:val="single"/>
        </w:rPr>
        <w:t>высоко поднимая бедро</w:t>
      </w:r>
      <w:r>
        <w:rPr>
          <w:rFonts w:ascii="Times New Roman" w:hAnsi="Times New Roman" w:cs="Times New Roman"/>
          <w:sz w:val="24"/>
        </w:rPr>
        <w:t>, на каждую ступеньку – 3 подхода по 50 ступенек, пауза между подходами 60 с</w:t>
      </w:r>
      <w:r>
        <w:rPr>
          <w:rFonts w:ascii="Times New Roman" w:hAnsi="Times New Roman" w:cs="Times New Roman"/>
          <w:sz w:val="24"/>
        </w:rPr>
        <w:t>екунд</w:t>
      </w:r>
    </w:p>
    <w:p w:rsidR="001E7503" w:rsidRDefault="00557D31">
      <w:pPr>
        <w:ind w:left="1068"/>
        <w:jc w:val="both"/>
      </w:pPr>
      <w:r>
        <w:rPr>
          <w:rFonts w:ascii="Times New Roman" w:hAnsi="Times New Roman" w:cs="Times New Roman"/>
          <w:sz w:val="24"/>
        </w:rPr>
        <w:t xml:space="preserve">Методические указания: упругий голеностоп, разноименная работа рук и ног, </w:t>
      </w:r>
      <w:r>
        <w:rPr>
          <w:rFonts w:ascii="Times New Roman" w:hAnsi="Times New Roman" w:cs="Times New Roman"/>
          <w:sz w:val="24"/>
          <w:u w:val="single"/>
        </w:rPr>
        <w:t>бедро поднимается на угол 90 градусов</w:t>
      </w:r>
    </w:p>
    <w:p w:rsidR="001E7503" w:rsidRDefault="001E7503">
      <w:pPr>
        <w:jc w:val="both"/>
      </w:pPr>
    </w:p>
    <w:p w:rsidR="001E7503" w:rsidRDefault="00557D31">
      <w:pPr>
        <w:jc w:val="both"/>
      </w:pPr>
      <w:r>
        <w:rPr>
          <w:rFonts w:ascii="Times New Roman" w:hAnsi="Times New Roman" w:cs="Times New Roman"/>
          <w:sz w:val="24"/>
          <w:u w:val="single"/>
        </w:rPr>
        <w:t>Режим работы:</w:t>
      </w:r>
    </w:p>
    <w:p w:rsidR="001E7503" w:rsidRDefault="00557D31">
      <w:pPr>
        <w:jc w:val="both"/>
      </w:pPr>
      <w:r>
        <w:rPr>
          <w:rFonts w:ascii="Times New Roman" w:hAnsi="Times New Roman" w:cs="Times New Roman"/>
          <w:sz w:val="24"/>
        </w:rPr>
        <w:t>Количество кругов – 2</w:t>
      </w:r>
    </w:p>
    <w:p w:rsidR="001E7503" w:rsidRDefault="00557D31">
      <w:pPr>
        <w:jc w:val="both"/>
      </w:pPr>
      <w:r>
        <w:rPr>
          <w:rFonts w:ascii="Times New Roman" w:hAnsi="Times New Roman" w:cs="Times New Roman"/>
          <w:sz w:val="24"/>
        </w:rPr>
        <w:t>Пауза между кругами – 5 минут</w:t>
      </w:r>
    </w:p>
    <w:p w:rsidR="001E7503" w:rsidRDefault="001E7503">
      <w:pPr>
        <w:jc w:val="both"/>
      </w:pPr>
    </w:p>
    <w:p w:rsidR="001E7503" w:rsidRDefault="00557D31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Растяжка</w:t>
      </w:r>
    </w:p>
    <w:p w:rsidR="001E7503" w:rsidRDefault="00557D31">
      <w:pPr>
        <w:ind w:left="708"/>
        <w:jc w:val="both"/>
      </w:pPr>
      <w:r>
        <w:rPr>
          <w:rFonts w:ascii="Times New Roman" w:hAnsi="Times New Roman" w:cs="Times New Roman"/>
          <w:sz w:val="24"/>
        </w:rPr>
        <w:t>- передняя поверхность бедра</w:t>
      </w:r>
    </w:p>
    <w:p w:rsidR="001E7503" w:rsidRDefault="00557D31">
      <w:pPr>
        <w:ind w:left="708"/>
        <w:jc w:val="both"/>
      </w:pPr>
      <w:r>
        <w:rPr>
          <w:rFonts w:ascii="Times New Roman" w:hAnsi="Times New Roman" w:cs="Times New Roman"/>
          <w:sz w:val="24"/>
        </w:rPr>
        <w:t>- задняя поверхность бедра</w:t>
      </w:r>
    </w:p>
    <w:p w:rsidR="001E7503" w:rsidRDefault="00557D31">
      <w:pPr>
        <w:ind w:left="708"/>
        <w:jc w:val="both"/>
      </w:pPr>
      <w:r>
        <w:rPr>
          <w:rFonts w:ascii="Times New Roman" w:hAnsi="Times New Roman" w:cs="Times New Roman"/>
          <w:sz w:val="24"/>
        </w:rPr>
        <w:t>- голеностопы</w:t>
      </w:r>
    </w:p>
    <w:sectPr w:rsidR="001E7503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503"/>
    <w:rsid w:val="001E7503"/>
    <w:rsid w:val="005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8C92"/>
  <w15:docId w15:val="{4AB2A21A-C191-4455-B0DB-7837936C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B6686CB9-C750-40F0-92AE-F23699ED3B4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2020-05-06T03:41:00Z</dcterms:created>
  <dcterms:modified xsi:type="dcterms:W3CDTF">2020-05-06T03:42:00Z</dcterms:modified>
</cp:coreProperties>
</file>